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9" w:rsidRDefault="00EC7149" w:rsidP="00EC7149">
      <w:pPr>
        <w:spacing w:after="0" w:line="336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F4A77B"/>
          <w:sz w:val="28"/>
          <w:szCs w:val="28"/>
          <w:lang w:eastAsia="ru-RU"/>
        </w:rPr>
      </w:pPr>
      <w:r w:rsidRPr="00EC7149">
        <w:rPr>
          <w:rFonts w:ascii="Arial" w:eastAsia="Times New Roman" w:hAnsi="Arial" w:cs="Arial"/>
          <w:b/>
          <w:bCs/>
          <w:color w:val="F4A77B"/>
          <w:sz w:val="28"/>
          <w:szCs w:val="28"/>
          <w:lang w:eastAsia="ru-RU"/>
        </w:rPr>
        <w:t>Памятка по антитеррору «Как вести себя в опасной ситуации»</w:t>
      </w:r>
    </w:p>
    <w:p w:rsidR="00EC7149" w:rsidRPr="00EC7149" w:rsidRDefault="00EC7149" w:rsidP="00EC7149">
      <w:pPr>
        <w:spacing w:after="0" w:line="336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F4A77B"/>
          <w:sz w:val="28"/>
          <w:szCs w:val="28"/>
          <w:lang w:eastAsia="ru-RU"/>
        </w:rPr>
      </w:pPr>
    </w:p>
    <w:p w:rsidR="00EC7149" w:rsidRPr="00EC7149" w:rsidRDefault="00EC7149" w:rsidP="00EC7149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1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Постарайтесь не паниковать. Успокойтесь. Разговаривайте спокойным голосом.</w:t>
      </w:r>
    </w:p>
    <w:p w:rsidR="00EC7149" w:rsidRPr="00EC7149" w:rsidRDefault="00EC7149" w:rsidP="00EC7149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1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Вас связали или закрыли глаза, дышите глубже, старайтесь не поддаваться панике.</w:t>
      </w:r>
    </w:p>
    <w:p w:rsidR="00EC7149" w:rsidRPr="00EC7149" w:rsidRDefault="00EC7149" w:rsidP="00EC7149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1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Подготовьтесь физически, морально и эмоционально к возможному суровому испытанию.</w:t>
      </w:r>
    </w:p>
    <w:p w:rsidR="00EC7149" w:rsidRPr="00EC7149" w:rsidRDefault="00EC7149" w:rsidP="00EC7149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1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Запомните как можно больше информации о террористах: сколько их, как вооружены, как выглядят, о чем разговаривали.</w:t>
      </w:r>
    </w:p>
    <w:p w:rsidR="00EC7149" w:rsidRPr="00EC7149" w:rsidRDefault="00EC7149" w:rsidP="00EC7149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1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различным признакам постарайтесь определить место своего нахождения (заточения).</w:t>
      </w:r>
    </w:p>
    <w:p w:rsidR="00EC7149" w:rsidRPr="00EC7149" w:rsidRDefault="00EC7149" w:rsidP="00EC7149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1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пытайтесь бежать, если нет полной уверенности в успешности побега.</w:t>
      </w:r>
    </w:p>
    <w:p w:rsidR="00EC7149" w:rsidRPr="00EC7149" w:rsidRDefault="00EC7149" w:rsidP="00EC7149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1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EC7149" w:rsidRPr="00EC7149" w:rsidRDefault="00EC7149" w:rsidP="00EC7149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1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различным признакам постарайтесь определить место своего нахождения (заточения).</w:t>
      </w:r>
    </w:p>
    <w:p w:rsidR="00EC7149" w:rsidRPr="00EC7149" w:rsidRDefault="00EC7149" w:rsidP="00EC7149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1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 штурма здания рекомендуется лечь на пол лицом вниз, сложив руки на затылке.</w:t>
      </w:r>
    </w:p>
    <w:p w:rsidR="00EC7149" w:rsidRPr="00EC7149" w:rsidRDefault="00EC7149" w:rsidP="00EC7149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1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при штурме и захвате с вами поступают, как с вероятным преступником – не возмущайтесь, ведь ваша личность еще не установлена. Будьте уверены: </w:t>
      </w:r>
      <w:proofErr w:type="gramStart"/>
      <w:r w:rsidRPr="00EC71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полиция</w:t>
      </w:r>
      <w:proofErr w:type="gramEnd"/>
      <w:r w:rsidRPr="00EC71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другие спецслужбы уже предпринимают профессиональные меры для Вашего освобождения.</w:t>
      </w:r>
    </w:p>
    <w:p w:rsidR="00AA715D" w:rsidRPr="00EC7149" w:rsidRDefault="00AA715D" w:rsidP="00EC7149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AA715D" w:rsidRPr="00EC7149" w:rsidSect="00AA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699F"/>
    <w:multiLevelType w:val="multilevel"/>
    <w:tmpl w:val="67A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149"/>
    <w:rsid w:val="00AA715D"/>
    <w:rsid w:val="00EC7149"/>
    <w:rsid w:val="00F4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5D"/>
  </w:style>
  <w:style w:type="paragraph" w:styleId="3">
    <w:name w:val="heading 3"/>
    <w:basedOn w:val="a"/>
    <w:link w:val="30"/>
    <w:uiPriority w:val="9"/>
    <w:qFormat/>
    <w:rsid w:val="00EC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2020-03-24T13:52:00Z</dcterms:created>
  <dcterms:modified xsi:type="dcterms:W3CDTF">2020-03-24T13:52:00Z</dcterms:modified>
</cp:coreProperties>
</file>